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8B87" w14:textId="60C9B324" w:rsidR="000667DB" w:rsidRPr="000667DB" w:rsidRDefault="000667DB" w:rsidP="000667D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667DB">
        <w:rPr>
          <w:rFonts w:ascii="Arial" w:hAnsi="Arial" w:cs="Arial"/>
          <w:b/>
          <w:bCs/>
          <w:sz w:val="24"/>
          <w:szCs w:val="24"/>
        </w:rPr>
        <w:t>BENITO JUÁREZ SOBRESALE EN TRANSPARENCIA</w:t>
      </w:r>
    </w:p>
    <w:p w14:paraId="73AE5DDB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539405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67DB">
        <w:rPr>
          <w:rFonts w:ascii="Arial" w:hAnsi="Arial" w:cs="Arial"/>
          <w:sz w:val="24"/>
          <w:szCs w:val="24"/>
        </w:rPr>
        <w:t>* Recibe Ana Paty Peralta reconocimiento por alcanzar 93.10 % de cumplimiento en el Índice Global de Cumplimiento de las Obligaciones de Transparencia (IGCOT)</w:t>
      </w:r>
    </w:p>
    <w:p w14:paraId="3862483A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79ACB2" w14:textId="47E69C0B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67DB">
        <w:rPr>
          <w:rFonts w:ascii="Arial" w:hAnsi="Arial" w:cs="Arial"/>
          <w:b/>
          <w:bCs/>
          <w:sz w:val="24"/>
          <w:szCs w:val="24"/>
        </w:rPr>
        <w:t>Cancún, Q. R., a 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0667DB">
        <w:rPr>
          <w:rFonts w:ascii="Arial" w:hAnsi="Arial" w:cs="Arial"/>
          <w:b/>
          <w:bCs/>
          <w:sz w:val="24"/>
          <w:szCs w:val="24"/>
        </w:rPr>
        <w:t xml:space="preserve"> de septiembre de 2024.-</w:t>
      </w:r>
      <w:r w:rsidRPr="000667DB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0667DB">
        <w:rPr>
          <w:rFonts w:ascii="Arial" w:hAnsi="Arial" w:cs="Arial"/>
          <w:sz w:val="24"/>
          <w:szCs w:val="24"/>
        </w:rPr>
        <w:t>Presidenta</w:t>
      </w:r>
      <w:proofErr w:type="gramEnd"/>
      <w:r w:rsidRPr="000667DB">
        <w:rPr>
          <w:rFonts w:ascii="Arial" w:hAnsi="Arial" w:cs="Arial"/>
          <w:sz w:val="24"/>
          <w:szCs w:val="24"/>
        </w:rPr>
        <w:t xml:space="preserve"> Municipal, Ana Paty Peralta, recibió por primera vez en la historia y de manera formal el reconocimiento otorgado por el Instituto de Acceso a la Información y Protección de Datos Personales de Quintana Roo (IDAIPQROO) al municipio de Benito Juárez, luego de haber obtenido un índice global de cumplimiento del 93.10 % en el ejercicio 2023. </w:t>
      </w:r>
    </w:p>
    <w:p w14:paraId="2FE2E80E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ED2E30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67DB">
        <w:rPr>
          <w:rFonts w:ascii="Arial" w:hAnsi="Arial" w:cs="Arial"/>
          <w:sz w:val="24"/>
          <w:szCs w:val="24"/>
        </w:rPr>
        <w:t xml:space="preserve">En el Palacio Municipal, le fue entregado por la directora general de la Unidad de Transparencia, Acceso a la Información Pública y Protección de Datos Personales, </w:t>
      </w:r>
      <w:proofErr w:type="spellStart"/>
      <w:r w:rsidRPr="000667DB">
        <w:rPr>
          <w:rFonts w:ascii="Arial" w:hAnsi="Arial" w:cs="Arial"/>
          <w:sz w:val="24"/>
          <w:szCs w:val="24"/>
        </w:rPr>
        <w:t>Monsserrath</w:t>
      </w:r>
      <w:proofErr w:type="spellEnd"/>
      <w:r w:rsidRPr="000667DB">
        <w:rPr>
          <w:rFonts w:ascii="Arial" w:hAnsi="Arial" w:cs="Arial"/>
          <w:sz w:val="24"/>
          <w:szCs w:val="24"/>
        </w:rPr>
        <w:t xml:space="preserve"> Milián Galera, por cumplir con las obligaciones que marca la Ley de Transparencia. </w:t>
      </w:r>
    </w:p>
    <w:p w14:paraId="5C11BDC1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A9788B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67DB">
        <w:rPr>
          <w:rFonts w:ascii="Arial" w:hAnsi="Arial" w:cs="Arial"/>
          <w:sz w:val="24"/>
          <w:szCs w:val="24"/>
        </w:rPr>
        <w:t xml:space="preserve">En ese marco, Ana Paty Peralta recordó que dicho porcentaje de cumplimiento se refiere a la publicación de la información pública en el portal de internet y en la Plataforma Nacional de Transparencia. </w:t>
      </w:r>
    </w:p>
    <w:p w14:paraId="138247C3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07C076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67DB">
        <w:rPr>
          <w:rFonts w:ascii="Arial" w:hAnsi="Arial" w:cs="Arial"/>
          <w:sz w:val="24"/>
          <w:szCs w:val="24"/>
        </w:rPr>
        <w:t>Abundó que la verificación virtual oficiosa a las obligaciones de transparencia es un mecanismo que garantiza la rendición de cuentas y el combate a la corrupción, apegándose a criterios como: atención a todas sus obligaciones de transparencia; atención de sus denuncias por incumplimiento y atención oportuna a sus recursos de revisión, permitiendo conocer la calidad y el porcentaje alcanzado por parte de los sujetos obligados.</w:t>
      </w:r>
    </w:p>
    <w:p w14:paraId="2C6F2052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37BF22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67DB">
        <w:rPr>
          <w:rFonts w:ascii="Arial" w:hAnsi="Arial" w:cs="Arial"/>
          <w:sz w:val="24"/>
          <w:szCs w:val="24"/>
        </w:rPr>
        <w:t xml:space="preserve">Para obtenerlo, agregó que también se consideraron los atributos de: calidad de la información y la accesibilidad al público en general, así como la respuesta a denuncias, cumplimiento de recursos y la atención a denuncias en la materia, que hasta la fecha todas han sido respondidas en tiempo y forma. </w:t>
      </w:r>
    </w:p>
    <w:p w14:paraId="7BAC50EB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A931D9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67DB">
        <w:rPr>
          <w:rFonts w:ascii="Arial" w:hAnsi="Arial" w:cs="Arial"/>
          <w:sz w:val="24"/>
          <w:szCs w:val="24"/>
        </w:rPr>
        <w:t>Como antecedente, la titular de la dependencia, explicó que en ejercicios anteriores se habían alcanzado porcentajes de ese rubro en más del 85 %, por lo que en esta ocasión fue un logro a ese concepto marcado en los artículos 91, 92 y 93 de la Ley de Transparencia y Acceso a la Información Pública para el Estado de Quintana Roo, del Ejercicio 2023.</w:t>
      </w:r>
    </w:p>
    <w:p w14:paraId="21EA09A8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8131DF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67DB">
        <w:rPr>
          <w:rFonts w:ascii="Arial" w:hAnsi="Arial" w:cs="Arial"/>
          <w:sz w:val="24"/>
          <w:szCs w:val="24"/>
        </w:rPr>
        <w:t xml:space="preserve">El municipio de Benito Juárez, recibió el Acuerdo de Mérito a las buenas prácticas de transparencia, como parte del evento “Resultados de la Verificación Virtual </w:t>
      </w:r>
      <w:r w:rsidRPr="000667DB">
        <w:rPr>
          <w:rFonts w:ascii="Arial" w:hAnsi="Arial" w:cs="Arial"/>
          <w:sz w:val="24"/>
          <w:szCs w:val="24"/>
        </w:rPr>
        <w:lastRenderedPageBreak/>
        <w:t xml:space="preserve">Oficiosa a las Obligaciones de Transparencia”, realizado en Chetumal el pasado 14 de agosto, con la asistencia de la gobernadora Mara Lezama, en compañía de la comisionada presidenta del Instituto de Acceso a la Información y Protección de Datos Personales de Quintana Roo (IDAIPQROO), Magda Eugenia De Jesús Lozano </w:t>
      </w:r>
      <w:proofErr w:type="spellStart"/>
      <w:r w:rsidRPr="000667DB">
        <w:rPr>
          <w:rFonts w:ascii="Arial" w:hAnsi="Arial" w:cs="Arial"/>
          <w:sz w:val="24"/>
          <w:szCs w:val="24"/>
        </w:rPr>
        <w:t>Ocman</w:t>
      </w:r>
      <w:proofErr w:type="spellEnd"/>
      <w:r w:rsidRPr="000667DB">
        <w:rPr>
          <w:rFonts w:ascii="Arial" w:hAnsi="Arial" w:cs="Arial"/>
          <w:sz w:val="24"/>
          <w:szCs w:val="24"/>
        </w:rPr>
        <w:t>.</w:t>
      </w:r>
    </w:p>
    <w:p w14:paraId="3963088F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4C39E8" w14:textId="0CE24DA7" w:rsidR="000667DB" w:rsidRPr="000667DB" w:rsidRDefault="000667DB" w:rsidP="000667D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667DB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32563899" w14:textId="77777777" w:rsidR="000667DB" w:rsidRPr="000667DB" w:rsidRDefault="000667DB" w:rsidP="000667D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667DB">
        <w:rPr>
          <w:rFonts w:ascii="Arial" w:hAnsi="Arial" w:cs="Arial"/>
          <w:b/>
          <w:bCs/>
          <w:sz w:val="24"/>
          <w:szCs w:val="24"/>
        </w:rPr>
        <w:t>CAJA DE DATOS</w:t>
      </w:r>
    </w:p>
    <w:p w14:paraId="30C60BB7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BC45EB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67DB">
        <w:rPr>
          <w:rFonts w:ascii="Arial" w:hAnsi="Arial" w:cs="Arial"/>
          <w:sz w:val="24"/>
          <w:szCs w:val="24"/>
        </w:rPr>
        <w:t xml:space="preserve">Calificaciones en ejercicios anteriores:  </w:t>
      </w:r>
    </w:p>
    <w:p w14:paraId="29D32B6E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35D362" w14:textId="77777777" w:rsidR="000667DB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67DB">
        <w:rPr>
          <w:rFonts w:ascii="Arial" w:hAnsi="Arial" w:cs="Arial"/>
          <w:sz w:val="24"/>
          <w:szCs w:val="24"/>
        </w:rPr>
        <w:t>•</w:t>
      </w:r>
      <w:r w:rsidRPr="000667DB">
        <w:rPr>
          <w:rFonts w:ascii="Arial" w:hAnsi="Arial" w:cs="Arial"/>
          <w:sz w:val="24"/>
          <w:szCs w:val="24"/>
        </w:rPr>
        <w:tab/>
        <w:t xml:space="preserve">2022: 85.71% </w:t>
      </w:r>
    </w:p>
    <w:p w14:paraId="11DE9F1C" w14:textId="1CFB27D4" w:rsidR="00512C37" w:rsidRPr="000667DB" w:rsidRDefault="000667DB" w:rsidP="000667D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67DB">
        <w:rPr>
          <w:rFonts w:ascii="Arial" w:hAnsi="Arial" w:cs="Arial"/>
          <w:sz w:val="24"/>
          <w:szCs w:val="24"/>
        </w:rPr>
        <w:t>•</w:t>
      </w:r>
      <w:r w:rsidRPr="000667DB">
        <w:rPr>
          <w:rFonts w:ascii="Arial" w:hAnsi="Arial" w:cs="Arial"/>
          <w:sz w:val="24"/>
          <w:szCs w:val="24"/>
        </w:rPr>
        <w:tab/>
        <w:t>2021: 85%</w:t>
      </w:r>
    </w:p>
    <w:sectPr w:rsidR="00512C37" w:rsidRPr="000667D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2838" w14:textId="77777777" w:rsidR="000F416B" w:rsidRDefault="000F416B" w:rsidP="0092028B">
      <w:r>
        <w:separator/>
      </w:r>
    </w:p>
  </w:endnote>
  <w:endnote w:type="continuationSeparator" w:id="0">
    <w:p w14:paraId="3D59A037" w14:textId="77777777" w:rsidR="000F416B" w:rsidRDefault="000F416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E7A3" w14:textId="77777777" w:rsidR="000F416B" w:rsidRDefault="000F416B" w:rsidP="0092028B">
      <w:r>
        <w:separator/>
      </w:r>
    </w:p>
  </w:footnote>
  <w:footnote w:type="continuationSeparator" w:id="0">
    <w:p w14:paraId="200A7884" w14:textId="77777777" w:rsidR="000F416B" w:rsidRDefault="000F416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45D520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667D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45D520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667DB">
                      <w:rPr>
                        <w:rFonts w:cstheme="minorHAnsi"/>
                        <w:b/>
                        <w:bCs/>
                        <w:lang w:val="es-ES"/>
                      </w:rPr>
                      <w:t>2980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7"/>
  </w:num>
  <w:num w:numId="2" w16cid:durableId="381247589">
    <w:abstractNumId w:val="14"/>
  </w:num>
  <w:num w:numId="3" w16cid:durableId="1350453206">
    <w:abstractNumId w:val="3"/>
  </w:num>
  <w:num w:numId="4" w16cid:durableId="2059013186">
    <w:abstractNumId w:val="9"/>
  </w:num>
  <w:num w:numId="5" w16cid:durableId="2000115139">
    <w:abstractNumId w:val="11"/>
  </w:num>
  <w:num w:numId="6" w16cid:durableId="1912302049">
    <w:abstractNumId w:val="0"/>
  </w:num>
  <w:num w:numId="7" w16cid:durableId="1343319712">
    <w:abstractNumId w:val="15"/>
  </w:num>
  <w:num w:numId="8" w16cid:durableId="1458714387">
    <w:abstractNumId w:val="6"/>
  </w:num>
  <w:num w:numId="9" w16cid:durableId="812523015">
    <w:abstractNumId w:val="5"/>
  </w:num>
  <w:num w:numId="10" w16cid:durableId="1335645042">
    <w:abstractNumId w:val="12"/>
  </w:num>
  <w:num w:numId="11" w16cid:durableId="634992595">
    <w:abstractNumId w:val="8"/>
  </w:num>
  <w:num w:numId="12" w16cid:durableId="1755202202">
    <w:abstractNumId w:val="13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0"/>
  </w:num>
  <w:num w:numId="16" w16cid:durableId="1053892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667DB"/>
    <w:rsid w:val="00090732"/>
    <w:rsid w:val="00094975"/>
    <w:rsid w:val="000B62FF"/>
    <w:rsid w:val="000C25FB"/>
    <w:rsid w:val="000F416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936BC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2024-09-03T15:44:00Z</dcterms:created>
  <dcterms:modified xsi:type="dcterms:W3CDTF">2024-09-03T15:44:00Z</dcterms:modified>
</cp:coreProperties>
</file>